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58D75" w14:textId="20526C72" w:rsidR="00B21C7B" w:rsidRPr="003F68E3" w:rsidRDefault="00B21C7B" w:rsidP="00B21C7B">
      <w:pPr>
        <w:pStyle w:val="PlainText"/>
        <w:jc w:val="center"/>
        <w:rPr>
          <w:rFonts w:cs="Calibri"/>
          <w:b/>
          <w:bCs/>
          <w:sz w:val="48"/>
          <w:szCs w:val="48"/>
        </w:rPr>
      </w:pPr>
      <w:r w:rsidRPr="003F68E3">
        <w:rPr>
          <w:rFonts w:cs="Calibri"/>
          <w:b/>
          <w:bCs/>
          <w:sz w:val="48"/>
          <w:szCs w:val="48"/>
        </w:rPr>
        <w:t>M</w:t>
      </w:r>
      <w:r w:rsidR="002B614F" w:rsidRPr="003F68E3">
        <w:rPr>
          <w:rFonts w:cs="Calibri"/>
          <w:b/>
          <w:bCs/>
          <w:sz w:val="48"/>
          <w:szCs w:val="48"/>
        </w:rPr>
        <w:t>aine Recovery Council</w:t>
      </w:r>
      <w:r w:rsidRPr="003F68E3">
        <w:rPr>
          <w:rFonts w:cs="Calibri"/>
          <w:b/>
          <w:bCs/>
          <w:sz w:val="48"/>
          <w:szCs w:val="48"/>
        </w:rPr>
        <w:t xml:space="preserve"> Letter of Intent </w:t>
      </w:r>
    </w:p>
    <w:p w14:paraId="39C6E868" w14:textId="68E348C7" w:rsidR="00B21C7B" w:rsidRPr="003F68E3" w:rsidRDefault="00B21C7B" w:rsidP="00B21C7B">
      <w:pPr>
        <w:pStyle w:val="PlainText"/>
        <w:jc w:val="center"/>
        <w:rPr>
          <w:rFonts w:cs="Calibri"/>
          <w:b/>
          <w:bCs/>
          <w:sz w:val="48"/>
          <w:szCs w:val="48"/>
        </w:rPr>
      </w:pPr>
      <w:r w:rsidRPr="003F68E3">
        <w:rPr>
          <w:rFonts w:cs="Calibri"/>
          <w:b/>
          <w:bCs/>
          <w:sz w:val="48"/>
          <w:szCs w:val="48"/>
        </w:rPr>
        <w:t>Frequently Asked Questions</w:t>
      </w:r>
    </w:p>
    <w:p w14:paraId="75BC48A3" w14:textId="77777777" w:rsidR="00B21C7B" w:rsidRPr="00E85BD0" w:rsidRDefault="00B21C7B" w:rsidP="00B21C7B">
      <w:pPr>
        <w:pStyle w:val="PlainText"/>
        <w:jc w:val="center"/>
        <w:rPr>
          <w:rFonts w:cs="Calibri"/>
          <w:b/>
          <w:bCs/>
          <w:sz w:val="40"/>
          <w:szCs w:val="40"/>
        </w:rPr>
      </w:pPr>
    </w:p>
    <w:p w14:paraId="71AF1429" w14:textId="7AE65358" w:rsidR="00761EBF" w:rsidRPr="00E85BD0" w:rsidRDefault="00761EBF" w:rsidP="00B21C7B">
      <w:pPr>
        <w:pStyle w:val="PlainText"/>
        <w:numPr>
          <w:ilvl w:val="0"/>
          <w:numId w:val="4"/>
        </w:numPr>
        <w:rPr>
          <w:rFonts w:cs="Calibri"/>
          <w:b/>
          <w:bCs/>
          <w:sz w:val="24"/>
          <w:szCs w:val="24"/>
        </w:rPr>
      </w:pPr>
      <w:r w:rsidRPr="00E85BD0">
        <w:rPr>
          <w:rFonts w:cs="Calibri"/>
          <w:b/>
          <w:bCs/>
          <w:sz w:val="24"/>
          <w:szCs w:val="24"/>
        </w:rPr>
        <w:t xml:space="preserve">What is </w:t>
      </w:r>
      <w:r w:rsidR="00C606FF" w:rsidRPr="00E85BD0">
        <w:rPr>
          <w:rFonts w:cs="Calibri"/>
          <w:b/>
          <w:bCs/>
          <w:sz w:val="24"/>
          <w:szCs w:val="24"/>
        </w:rPr>
        <w:t>a</w:t>
      </w:r>
      <w:r w:rsidRPr="00E85BD0">
        <w:rPr>
          <w:rFonts w:cs="Calibri"/>
          <w:b/>
          <w:bCs/>
          <w:sz w:val="24"/>
          <w:szCs w:val="24"/>
        </w:rPr>
        <w:t xml:space="preserve"> Letter of Intent?</w:t>
      </w:r>
    </w:p>
    <w:p w14:paraId="68F7B803" w14:textId="77777777" w:rsidR="00761EBF" w:rsidRPr="00E85BD0" w:rsidRDefault="00761EBF" w:rsidP="00761EBF">
      <w:pPr>
        <w:pStyle w:val="PlainText"/>
        <w:ind w:left="720"/>
        <w:rPr>
          <w:rFonts w:cs="Calibri"/>
          <w:b/>
          <w:bCs/>
          <w:sz w:val="24"/>
          <w:szCs w:val="24"/>
        </w:rPr>
      </w:pPr>
    </w:p>
    <w:p w14:paraId="7527A21A" w14:textId="5FA6D8C0" w:rsidR="00761EBF" w:rsidRPr="00E85BD0" w:rsidRDefault="00761EBF" w:rsidP="00761EBF">
      <w:pPr>
        <w:pStyle w:val="PlainText"/>
        <w:ind w:left="720"/>
        <w:rPr>
          <w:rFonts w:cs="Calibri"/>
          <w:sz w:val="24"/>
          <w:szCs w:val="24"/>
        </w:rPr>
      </w:pPr>
      <w:r w:rsidRPr="00E85BD0">
        <w:rPr>
          <w:rFonts w:cs="Calibri"/>
          <w:sz w:val="24"/>
          <w:szCs w:val="24"/>
        </w:rPr>
        <w:t>The Letter of Intent</w:t>
      </w:r>
      <w:r w:rsidR="004123C7" w:rsidRPr="00E85BD0">
        <w:rPr>
          <w:rFonts w:cs="Calibri"/>
          <w:sz w:val="24"/>
          <w:szCs w:val="24"/>
        </w:rPr>
        <w:t xml:space="preserve"> </w:t>
      </w:r>
      <w:r w:rsidRPr="00E85BD0">
        <w:rPr>
          <w:rFonts w:cs="Calibri"/>
          <w:sz w:val="24"/>
          <w:szCs w:val="24"/>
        </w:rPr>
        <w:t xml:space="preserve">is the first part of the Council’s grant application process. To be considered for grant funding, an organization must submit a </w:t>
      </w:r>
      <w:r w:rsidR="004123C7" w:rsidRPr="00E85BD0">
        <w:rPr>
          <w:rFonts w:cs="Calibri"/>
          <w:sz w:val="24"/>
          <w:szCs w:val="24"/>
        </w:rPr>
        <w:t>Letter of Intent</w:t>
      </w:r>
      <w:r w:rsidRPr="00E85BD0">
        <w:rPr>
          <w:rFonts w:cs="Calibri"/>
          <w:sz w:val="24"/>
          <w:szCs w:val="24"/>
        </w:rPr>
        <w:t>.</w:t>
      </w:r>
    </w:p>
    <w:p w14:paraId="273E6D91" w14:textId="77777777" w:rsidR="0056494B" w:rsidRPr="00E85BD0" w:rsidRDefault="0056494B" w:rsidP="00761EBF">
      <w:pPr>
        <w:pStyle w:val="PlainText"/>
        <w:ind w:left="720"/>
        <w:rPr>
          <w:rFonts w:cs="Calibri"/>
          <w:sz w:val="24"/>
          <w:szCs w:val="24"/>
        </w:rPr>
      </w:pPr>
    </w:p>
    <w:p w14:paraId="49BE3EC4" w14:textId="77777777" w:rsidR="0056494B" w:rsidRPr="00E85BD0" w:rsidRDefault="0056494B" w:rsidP="0056494B">
      <w:pPr>
        <w:pStyle w:val="PlainText"/>
        <w:numPr>
          <w:ilvl w:val="0"/>
          <w:numId w:val="4"/>
        </w:numPr>
        <w:rPr>
          <w:rFonts w:cs="Calibri"/>
          <w:b/>
          <w:bCs/>
          <w:sz w:val="24"/>
          <w:szCs w:val="24"/>
        </w:rPr>
      </w:pPr>
      <w:r w:rsidRPr="00E85BD0">
        <w:rPr>
          <w:rFonts w:cs="Calibri"/>
          <w:b/>
          <w:bCs/>
          <w:sz w:val="24"/>
          <w:szCs w:val="24"/>
        </w:rPr>
        <w:t>Who is eligible to submit a Letter of Intent?</w:t>
      </w:r>
    </w:p>
    <w:p w14:paraId="227AC663" w14:textId="77777777" w:rsidR="0056494B" w:rsidRPr="00E85BD0" w:rsidRDefault="0056494B" w:rsidP="0056494B">
      <w:pPr>
        <w:pStyle w:val="PlainText"/>
        <w:ind w:left="720"/>
        <w:rPr>
          <w:rFonts w:cs="Calibri"/>
          <w:b/>
          <w:bCs/>
          <w:sz w:val="24"/>
          <w:szCs w:val="24"/>
        </w:rPr>
      </w:pPr>
    </w:p>
    <w:p w14:paraId="4E1D010D" w14:textId="7B5AC28B" w:rsidR="0056494B" w:rsidRPr="00E85BD0" w:rsidRDefault="0056494B" w:rsidP="0056494B">
      <w:pPr>
        <w:pStyle w:val="PlainText"/>
        <w:ind w:left="720"/>
        <w:rPr>
          <w:rFonts w:eastAsia="Times New Roman" w:cs="Calibri"/>
          <w:kern w:val="0"/>
          <w:sz w:val="24"/>
          <w:szCs w:val="24"/>
          <w14:ligatures w14:val="none"/>
        </w:rPr>
      </w:pPr>
      <w:r w:rsidRPr="00E85BD0">
        <w:rPr>
          <w:rFonts w:cs="Calibri"/>
          <w:sz w:val="24"/>
          <w:szCs w:val="24"/>
        </w:rPr>
        <w:t xml:space="preserve">Any organization or entity can submit a </w:t>
      </w:r>
      <w:r w:rsidR="004123C7" w:rsidRPr="00E85BD0">
        <w:rPr>
          <w:rFonts w:cs="Calibri"/>
          <w:sz w:val="24"/>
          <w:szCs w:val="24"/>
        </w:rPr>
        <w:t>Letter of Intent</w:t>
      </w:r>
      <w:r w:rsidRPr="00E85BD0">
        <w:rPr>
          <w:rFonts w:cs="Calibri"/>
          <w:sz w:val="24"/>
          <w:szCs w:val="24"/>
        </w:rPr>
        <w:t xml:space="preserve">, including, but not limited to: </w:t>
      </w:r>
      <w:r w:rsidRPr="00E85BD0">
        <w:rPr>
          <w:rFonts w:eastAsia="Times New Roman" w:cs="Calibri"/>
          <w:kern w:val="0"/>
          <w:sz w:val="24"/>
          <w:szCs w:val="24"/>
          <w14:ligatures w14:val="none"/>
        </w:rPr>
        <w:t xml:space="preserve">501(c)(3) non-profits, 501(c)(4) non-profits, for-profit entities, public &amp; private schools, </w:t>
      </w:r>
      <w:r w:rsidR="008C410D" w:rsidRPr="00E85BD0">
        <w:rPr>
          <w:rFonts w:eastAsia="Times New Roman" w:cs="Calibri"/>
          <w:kern w:val="0"/>
          <w:sz w:val="24"/>
          <w:szCs w:val="24"/>
          <w14:ligatures w14:val="none"/>
        </w:rPr>
        <w:t xml:space="preserve">and </w:t>
      </w:r>
      <w:r w:rsidRPr="00E85BD0">
        <w:rPr>
          <w:rFonts w:eastAsia="Times New Roman" w:cs="Calibri"/>
          <w:kern w:val="0"/>
          <w:sz w:val="24"/>
          <w:szCs w:val="24"/>
          <w14:ligatures w14:val="none"/>
        </w:rPr>
        <w:t>units of government (including tribal governments).</w:t>
      </w:r>
    </w:p>
    <w:p w14:paraId="6B86CF12" w14:textId="77777777" w:rsidR="00761EBF" w:rsidRPr="00E85BD0" w:rsidRDefault="00761EBF" w:rsidP="00761EBF">
      <w:pPr>
        <w:pStyle w:val="PlainText"/>
        <w:ind w:left="720"/>
        <w:rPr>
          <w:rFonts w:cs="Calibri"/>
          <w:sz w:val="24"/>
          <w:szCs w:val="24"/>
        </w:rPr>
      </w:pPr>
    </w:p>
    <w:p w14:paraId="2587C34B" w14:textId="34C4C2A7" w:rsidR="00761EBF" w:rsidRPr="00E85BD0" w:rsidRDefault="00761EBF" w:rsidP="00761EBF">
      <w:pPr>
        <w:pStyle w:val="PlainText"/>
        <w:numPr>
          <w:ilvl w:val="0"/>
          <w:numId w:val="4"/>
        </w:numPr>
        <w:rPr>
          <w:rFonts w:cs="Calibri"/>
          <w:b/>
          <w:bCs/>
          <w:sz w:val="24"/>
          <w:szCs w:val="24"/>
        </w:rPr>
      </w:pPr>
      <w:r w:rsidRPr="00E85BD0">
        <w:rPr>
          <w:rFonts w:cs="Calibri"/>
          <w:b/>
          <w:bCs/>
          <w:sz w:val="24"/>
          <w:szCs w:val="24"/>
        </w:rPr>
        <w:t>What happens after submitting a Letter of Intent?</w:t>
      </w:r>
    </w:p>
    <w:p w14:paraId="5E80AEE8" w14:textId="77777777" w:rsidR="00761EBF" w:rsidRPr="00E85BD0" w:rsidRDefault="00761EBF" w:rsidP="00761EBF">
      <w:pPr>
        <w:pStyle w:val="PlainText"/>
        <w:rPr>
          <w:rFonts w:cs="Calibri"/>
          <w:sz w:val="24"/>
          <w:szCs w:val="24"/>
        </w:rPr>
      </w:pPr>
    </w:p>
    <w:p w14:paraId="0F2FFBA1" w14:textId="3793FDAF" w:rsidR="00FE3274" w:rsidRPr="00E85BD0" w:rsidRDefault="00761EBF" w:rsidP="00761EBF">
      <w:pPr>
        <w:pStyle w:val="PlainText"/>
        <w:ind w:left="720"/>
        <w:rPr>
          <w:rFonts w:cs="Calibri"/>
          <w:sz w:val="24"/>
          <w:szCs w:val="24"/>
        </w:rPr>
      </w:pPr>
      <w:r w:rsidRPr="00E85BD0">
        <w:rPr>
          <w:rFonts w:cs="Calibri"/>
          <w:sz w:val="24"/>
          <w:szCs w:val="24"/>
        </w:rPr>
        <w:t>The Council (or Committee) will review all complete and on-time Letter of Intent submissions and determine which</w:t>
      </w:r>
      <w:r w:rsidR="00ED6E59" w:rsidRPr="00E85BD0">
        <w:rPr>
          <w:rFonts w:cs="Calibri"/>
          <w:sz w:val="24"/>
          <w:szCs w:val="24"/>
        </w:rPr>
        <w:t>, if any,</w:t>
      </w:r>
      <w:r w:rsidRPr="00E85BD0">
        <w:rPr>
          <w:rFonts w:cs="Calibri"/>
          <w:sz w:val="24"/>
          <w:szCs w:val="24"/>
        </w:rPr>
        <w:t xml:space="preserve"> </w:t>
      </w:r>
      <w:r w:rsidR="00C606FF" w:rsidRPr="00E85BD0">
        <w:rPr>
          <w:rFonts w:cs="Calibri"/>
          <w:sz w:val="24"/>
          <w:szCs w:val="24"/>
        </w:rPr>
        <w:t>organizations and projects/programs</w:t>
      </w:r>
      <w:r w:rsidRPr="00E85BD0">
        <w:rPr>
          <w:rFonts w:cs="Calibri"/>
          <w:sz w:val="24"/>
          <w:szCs w:val="24"/>
        </w:rPr>
        <w:t xml:space="preserve"> will be invited to</w:t>
      </w:r>
      <w:r w:rsidR="00C606FF" w:rsidRPr="00E85BD0">
        <w:rPr>
          <w:rFonts w:cs="Calibri"/>
          <w:sz w:val="24"/>
          <w:szCs w:val="24"/>
        </w:rPr>
        <w:t xml:space="preserve"> apply for grant funding </w:t>
      </w:r>
      <w:r w:rsidR="00814020" w:rsidRPr="00E85BD0">
        <w:rPr>
          <w:rFonts w:cs="Calibri"/>
          <w:sz w:val="24"/>
          <w:szCs w:val="24"/>
        </w:rPr>
        <w:t xml:space="preserve">by </w:t>
      </w:r>
      <w:r w:rsidRPr="00E85BD0">
        <w:rPr>
          <w:rFonts w:cs="Calibri"/>
          <w:sz w:val="24"/>
          <w:szCs w:val="24"/>
        </w:rPr>
        <w:t>submit</w:t>
      </w:r>
      <w:r w:rsidR="00814020" w:rsidRPr="00E85BD0">
        <w:rPr>
          <w:rFonts w:cs="Calibri"/>
          <w:sz w:val="24"/>
          <w:szCs w:val="24"/>
        </w:rPr>
        <w:t>ting</w:t>
      </w:r>
      <w:r w:rsidRPr="00E85BD0">
        <w:rPr>
          <w:rFonts w:cs="Calibri"/>
          <w:sz w:val="24"/>
          <w:szCs w:val="24"/>
        </w:rPr>
        <w:t xml:space="preserve"> a full </w:t>
      </w:r>
      <w:r w:rsidR="00C606FF" w:rsidRPr="00E85BD0">
        <w:rPr>
          <w:rFonts w:cs="Calibri"/>
          <w:sz w:val="24"/>
          <w:szCs w:val="24"/>
        </w:rPr>
        <w:t>proposal</w:t>
      </w:r>
      <w:r w:rsidR="004B1F0F" w:rsidRPr="00E85BD0">
        <w:rPr>
          <w:rFonts w:cs="Calibri"/>
          <w:sz w:val="24"/>
          <w:szCs w:val="24"/>
        </w:rPr>
        <w:t>, as well as the amount of funding available for each application</w:t>
      </w:r>
      <w:r w:rsidR="00C606FF" w:rsidRPr="00E85BD0">
        <w:rPr>
          <w:rFonts w:cs="Calibri"/>
          <w:sz w:val="24"/>
          <w:szCs w:val="24"/>
        </w:rPr>
        <w:t>.</w:t>
      </w:r>
      <w:r w:rsidR="00C92495" w:rsidRPr="00E85BD0">
        <w:rPr>
          <w:rFonts w:cs="Calibri"/>
          <w:sz w:val="24"/>
          <w:szCs w:val="24"/>
        </w:rPr>
        <w:t xml:space="preserve">  The Council expects to </w:t>
      </w:r>
      <w:r w:rsidR="00BE59FF" w:rsidRPr="00E85BD0">
        <w:rPr>
          <w:rFonts w:cs="Calibri"/>
          <w:sz w:val="24"/>
          <w:szCs w:val="24"/>
        </w:rPr>
        <w:t xml:space="preserve">provide a form of application through which full proposals </w:t>
      </w:r>
      <w:r w:rsidR="00D94483" w:rsidRPr="00E85BD0">
        <w:rPr>
          <w:rFonts w:cs="Calibri"/>
          <w:sz w:val="24"/>
          <w:szCs w:val="24"/>
        </w:rPr>
        <w:t>may be submitted.</w:t>
      </w:r>
      <w:r w:rsidR="00C606FF" w:rsidRPr="00E85BD0">
        <w:rPr>
          <w:rFonts w:cs="Calibri"/>
          <w:sz w:val="24"/>
          <w:szCs w:val="24"/>
        </w:rPr>
        <w:t xml:space="preserve"> </w:t>
      </w:r>
      <w:r w:rsidR="00D94483" w:rsidRPr="00E85BD0">
        <w:rPr>
          <w:rFonts w:cs="Calibri"/>
          <w:sz w:val="24"/>
          <w:szCs w:val="24"/>
        </w:rPr>
        <w:t xml:space="preserve"> </w:t>
      </w:r>
    </w:p>
    <w:p w14:paraId="121D2A13" w14:textId="77777777" w:rsidR="0056494B" w:rsidRPr="00E85BD0" w:rsidRDefault="0056494B" w:rsidP="00761EBF">
      <w:pPr>
        <w:pStyle w:val="PlainText"/>
        <w:ind w:left="720"/>
        <w:rPr>
          <w:rFonts w:cs="Calibri"/>
          <w:sz w:val="24"/>
          <w:szCs w:val="24"/>
        </w:rPr>
      </w:pPr>
    </w:p>
    <w:p w14:paraId="3CA5E02C" w14:textId="77777777" w:rsidR="0056494B" w:rsidRPr="00E85BD0" w:rsidRDefault="0056494B" w:rsidP="0056494B">
      <w:pPr>
        <w:pStyle w:val="PlainText"/>
        <w:numPr>
          <w:ilvl w:val="0"/>
          <w:numId w:val="4"/>
        </w:numPr>
        <w:rPr>
          <w:rFonts w:cs="Calibri"/>
          <w:b/>
          <w:bCs/>
          <w:sz w:val="24"/>
          <w:szCs w:val="24"/>
        </w:rPr>
      </w:pPr>
      <w:r w:rsidRPr="00E85BD0">
        <w:rPr>
          <w:rFonts w:cs="Calibri"/>
          <w:b/>
          <w:bCs/>
          <w:sz w:val="24"/>
          <w:szCs w:val="24"/>
        </w:rPr>
        <w:t>What is the maximum amount of funding an organization can request?</w:t>
      </w:r>
    </w:p>
    <w:p w14:paraId="4295CE01" w14:textId="77777777" w:rsidR="0056494B" w:rsidRPr="00E85BD0" w:rsidRDefault="0056494B" w:rsidP="0056494B">
      <w:pPr>
        <w:pStyle w:val="PlainText"/>
        <w:ind w:left="720"/>
        <w:rPr>
          <w:rFonts w:cs="Calibri"/>
          <w:b/>
          <w:bCs/>
          <w:sz w:val="24"/>
          <w:szCs w:val="24"/>
        </w:rPr>
      </w:pPr>
    </w:p>
    <w:p w14:paraId="5920067D" w14:textId="6CC4FA1E" w:rsidR="0056494B" w:rsidRPr="00E85BD0" w:rsidRDefault="0056494B" w:rsidP="0056494B">
      <w:pPr>
        <w:pStyle w:val="PlainText"/>
        <w:ind w:left="720"/>
        <w:rPr>
          <w:rFonts w:eastAsia="Times New Roman" w:cs="Calibri"/>
          <w:kern w:val="0"/>
          <w:sz w:val="24"/>
          <w:szCs w:val="24"/>
          <w14:ligatures w14:val="none"/>
        </w:rPr>
      </w:pPr>
      <w:r w:rsidRPr="00E85BD0">
        <w:rPr>
          <w:rFonts w:cs="Calibri"/>
          <w:sz w:val="24"/>
          <w:szCs w:val="24"/>
        </w:rPr>
        <w:t>The Council has not determined a minimum or maximum award amount for grant applications at this time.</w:t>
      </w:r>
    </w:p>
    <w:p w14:paraId="61ED38B1" w14:textId="77777777" w:rsidR="00FE3274" w:rsidRPr="00E85BD0" w:rsidRDefault="00FE3274" w:rsidP="00761EBF">
      <w:pPr>
        <w:pStyle w:val="PlainText"/>
        <w:ind w:left="720"/>
        <w:rPr>
          <w:rFonts w:cs="Calibri"/>
          <w:b/>
          <w:bCs/>
          <w:sz w:val="24"/>
          <w:szCs w:val="24"/>
        </w:rPr>
      </w:pPr>
    </w:p>
    <w:p w14:paraId="76276BE4" w14:textId="10E0A798" w:rsidR="0056494B" w:rsidRPr="00E85BD0" w:rsidRDefault="0056494B" w:rsidP="0056494B">
      <w:pPr>
        <w:pStyle w:val="PlainText"/>
        <w:numPr>
          <w:ilvl w:val="0"/>
          <w:numId w:val="4"/>
        </w:numPr>
        <w:rPr>
          <w:rFonts w:cs="Calibri"/>
          <w:sz w:val="24"/>
          <w:szCs w:val="24"/>
        </w:rPr>
      </w:pPr>
      <w:r w:rsidRPr="00E85BD0">
        <w:rPr>
          <w:rFonts w:cs="Calibri"/>
          <w:b/>
          <w:bCs/>
          <w:sz w:val="24"/>
          <w:szCs w:val="24"/>
        </w:rPr>
        <w:t>Will the Council fund my full proposal?</w:t>
      </w:r>
    </w:p>
    <w:p w14:paraId="2D627F3A" w14:textId="77777777" w:rsidR="0056494B" w:rsidRPr="00E85BD0" w:rsidRDefault="0056494B" w:rsidP="0056494B">
      <w:pPr>
        <w:pStyle w:val="PlainText"/>
        <w:ind w:left="720"/>
        <w:rPr>
          <w:rFonts w:cs="Calibri"/>
          <w:b/>
          <w:bCs/>
          <w:sz w:val="24"/>
          <w:szCs w:val="24"/>
        </w:rPr>
      </w:pPr>
    </w:p>
    <w:p w14:paraId="63CCD927" w14:textId="39329070" w:rsidR="00E85BD0" w:rsidRDefault="005549E7" w:rsidP="0056494B">
      <w:pPr>
        <w:pStyle w:val="PlainText"/>
        <w:ind w:left="720"/>
        <w:rPr>
          <w:rFonts w:cs="Calibri"/>
          <w:sz w:val="24"/>
          <w:szCs w:val="24"/>
        </w:rPr>
      </w:pPr>
      <w:r w:rsidRPr="00E85BD0">
        <w:rPr>
          <w:rFonts w:cs="Calibri"/>
          <w:sz w:val="24"/>
          <w:szCs w:val="24"/>
        </w:rPr>
        <w:t>If the Council</w:t>
      </w:r>
      <w:r w:rsidR="006C20F7" w:rsidRPr="00E85BD0">
        <w:rPr>
          <w:rFonts w:cs="Calibri"/>
          <w:sz w:val="24"/>
          <w:szCs w:val="24"/>
        </w:rPr>
        <w:t xml:space="preserve">, </w:t>
      </w:r>
      <w:r w:rsidR="008B798C" w:rsidRPr="00E85BD0">
        <w:rPr>
          <w:rFonts w:cs="Calibri"/>
          <w:sz w:val="24"/>
          <w:szCs w:val="24"/>
        </w:rPr>
        <w:t xml:space="preserve">as a result of its review of the submitted Letters of Intent, determines to invite you to submit a full </w:t>
      </w:r>
      <w:r w:rsidR="00DE1F63" w:rsidRPr="00E85BD0">
        <w:rPr>
          <w:rFonts w:cs="Calibri"/>
          <w:sz w:val="24"/>
          <w:szCs w:val="24"/>
        </w:rPr>
        <w:t>application, t</w:t>
      </w:r>
      <w:r w:rsidR="00305547" w:rsidRPr="00E85BD0">
        <w:rPr>
          <w:rFonts w:cs="Calibri"/>
          <w:sz w:val="24"/>
          <w:szCs w:val="24"/>
        </w:rPr>
        <w:t xml:space="preserve">he Council </w:t>
      </w:r>
      <w:r w:rsidR="00135D31" w:rsidRPr="00E85BD0">
        <w:rPr>
          <w:rFonts w:cs="Calibri"/>
          <w:sz w:val="24"/>
          <w:szCs w:val="24"/>
        </w:rPr>
        <w:t>will</w:t>
      </w:r>
      <w:r w:rsidR="00305547" w:rsidRPr="00E85BD0">
        <w:rPr>
          <w:rFonts w:cs="Calibri"/>
          <w:sz w:val="24"/>
          <w:szCs w:val="24"/>
        </w:rPr>
        <w:t xml:space="preserve"> determine which part(s) of </w:t>
      </w:r>
      <w:r w:rsidR="00FE3274" w:rsidRPr="00E85BD0">
        <w:rPr>
          <w:rFonts w:cs="Calibri"/>
          <w:sz w:val="24"/>
          <w:szCs w:val="24"/>
        </w:rPr>
        <w:t>your proposed project</w:t>
      </w:r>
      <w:r w:rsidR="00156813" w:rsidRPr="00E85BD0">
        <w:rPr>
          <w:rFonts w:cs="Calibri"/>
          <w:sz w:val="24"/>
          <w:szCs w:val="24"/>
        </w:rPr>
        <w:t xml:space="preserve"> described in your Letter of Intent</w:t>
      </w:r>
      <w:r w:rsidR="00FE3274" w:rsidRPr="00E85BD0">
        <w:rPr>
          <w:rFonts w:cs="Calibri"/>
          <w:sz w:val="24"/>
          <w:szCs w:val="24"/>
        </w:rPr>
        <w:t xml:space="preserve"> will be considered in a full grant </w:t>
      </w:r>
      <w:r w:rsidR="004123C7" w:rsidRPr="00E85BD0">
        <w:rPr>
          <w:rFonts w:cs="Calibri"/>
          <w:sz w:val="24"/>
          <w:szCs w:val="24"/>
        </w:rPr>
        <w:t>application</w:t>
      </w:r>
      <w:r w:rsidR="00FE3274" w:rsidRPr="00E85BD0">
        <w:rPr>
          <w:rFonts w:cs="Calibri"/>
          <w:sz w:val="24"/>
          <w:szCs w:val="24"/>
        </w:rPr>
        <w:t xml:space="preserve">. </w:t>
      </w:r>
      <w:r w:rsidR="0056494B" w:rsidRPr="00E85BD0">
        <w:rPr>
          <w:rFonts w:cs="Calibri"/>
          <w:sz w:val="24"/>
          <w:szCs w:val="24"/>
        </w:rPr>
        <w:t xml:space="preserve">The Council may </w:t>
      </w:r>
      <w:r w:rsidR="00305547" w:rsidRPr="00E85BD0">
        <w:rPr>
          <w:rFonts w:cs="Calibri"/>
          <w:sz w:val="24"/>
          <w:szCs w:val="24"/>
        </w:rPr>
        <w:t xml:space="preserve">offer a different amount of funding in the full grant proposal </w:t>
      </w:r>
      <w:r w:rsidR="004123C7" w:rsidRPr="00E85BD0">
        <w:rPr>
          <w:rFonts w:cs="Calibri"/>
          <w:sz w:val="24"/>
          <w:szCs w:val="24"/>
        </w:rPr>
        <w:t xml:space="preserve">application </w:t>
      </w:r>
      <w:r w:rsidR="00305547" w:rsidRPr="00E85BD0">
        <w:rPr>
          <w:rFonts w:cs="Calibri"/>
          <w:sz w:val="24"/>
          <w:szCs w:val="24"/>
        </w:rPr>
        <w:t>than requested</w:t>
      </w:r>
      <w:r w:rsidR="00FE3274" w:rsidRPr="00E85BD0">
        <w:rPr>
          <w:rFonts w:cs="Calibri"/>
          <w:sz w:val="24"/>
          <w:szCs w:val="24"/>
        </w:rPr>
        <w:t xml:space="preserve"> in an organization’s Letter of Intent</w:t>
      </w:r>
      <w:r w:rsidR="00305547" w:rsidRPr="00E85BD0">
        <w:rPr>
          <w:rFonts w:cs="Calibri"/>
          <w:sz w:val="24"/>
          <w:szCs w:val="24"/>
        </w:rPr>
        <w:t>.</w:t>
      </w:r>
      <w:r w:rsidR="00843DAF" w:rsidRPr="00E85BD0">
        <w:rPr>
          <w:rFonts w:cs="Calibri"/>
          <w:sz w:val="24"/>
          <w:szCs w:val="24"/>
        </w:rPr>
        <w:t xml:space="preserve">  </w:t>
      </w:r>
      <w:r w:rsidR="007205B7" w:rsidRPr="00E85BD0">
        <w:rPr>
          <w:rFonts w:cs="Calibri"/>
          <w:sz w:val="24"/>
          <w:szCs w:val="24"/>
        </w:rPr>
        <w:t xml:space="preserve">Organizations </w:t>
      </w:r>
      <w:r w:rsidR="007F530B" w:rsidRPr="00E85BD0">
        <w:rPr>
          <w:rFonts w:cs="Calibri"/>
          <w:sz w:val="24"/>
          <w:szCs w:val="24"/>
        </w:rPr>
        <w:t>and</w:t>
      </w:r>
      <w:r w:rsidR="007205B7" w:rsidRPr="00E85BD0">
        <w:rPr>
          <w:rFonts w:cs="Calibri"/>
          <w:sz w:val="24"/>
          <w:szCs w:val="24"/>
        </w:rPr>
        <w:t xml:space="preserve"> entities submitting a Letter of Intent are encouraged to </w:t>
      </w:r>
      <w:r w:rsidR="00A84A56" w:rsidRPr="00E85BD0">
        <w:rPr>
          <w:rFonts w:cs="Calibri"/>
          <w:sz w:val="24"/>
          <w:szCs w:val="24"/>
        </w:rPr>
        <w:t xml:space="preserve">propose funding amounts that are realistic and appropriate considering the proposed project and </w:t>
      </w:r>
      <w:r w:rsidR="00EB00E7" w:rsidRPr="00E85BD0">
        <w:rPr>
          <w:rFonts w:cs="Calibri"/>
          <w:sz w:val="24"/>
          <w:szCs w:val="24"/>
        </w:rPr>
        <w:t xml:space="preserve">the capabilities and capacity of the organization or entity.  </w:t>
      </w:r>
    </w:p>
    <w:p w14:paraId="63DBFD9D" w14:textId="77777777" w:rsidR="00E85BD0" w:rsidRDefault="00E85BD0">
      <w:pPr>
        <w:rPr>
          <w:rFonts w:ascii="Calibri" w:hAnsi="Calibri" w:cs="Calibri"/>
          <w:sz w:val="24"/>
          <w:szCs w:val="24"/>
        </w:rPr>
      </w:pPr>
      <w:r>
        <w:rPr>
          <w:rFonts w:cs="Calibri"/>
          <w:sz w:val="24"/>
          <w:szCs w:val="24"/>
        </w:rPr>
        <w:br w:type="page"/>
      </w:r>
    </w:p>
    <w:p w14:paraId="669FE01B" w14:textId="77777777" w:rsidR="004B48B5" w:rsidRPr="00E85BD0" w:rsidRDefault="004B48B5" w:rsidP="00E85BD0">
      <w:pPr>
        <w:pStyle w:val="PlainText"/>
        <w:rPr>
          <w:rFonts w:cs="Calibri"/>
          <w:sz w:val="24"/>
          <w:szCs w:val="24"/>
        </w:rPr>
      </w:pPr>
    </w:p>
    <w:p w14:paraId="5D9F6D16" w14:textId="18564D45" w:rsidR="004B48B5" w:rsidRPr="00E85BD0" w:rsidRDefault="00620C1E" w:rsidP="004B48B5">
      <w:pPr>
        <w:pStyle w:val="PlainText"/>
        <w:numPr>
          <w:ilvl w:val="0"/>
          <w:numId w:val="4"/>
        </w:numPr>
        <w:rPr>
          <w:rFonts w:cs="Calibri"/>
        </w:rPr>
      </w:pPr>
      <w:r w:rsidRPr="00E85BD0">
        <w:rPr>
          <w:rFonts w:cs="Calibri"/>
          <w:b/>
          <w:bCs/>
          <w:sz w:val="24"/>
          <w:szCs w:val="24"/>
        </w:rPr>
        <w:t xml:space="preserve">What </w:t>
      </w:r>
      <w:r w:rsidR="00225F51" w:rsidRPr="00E85BD0">
        <w:rPr>
          <w:rFonts w:cs="Calibri"/>
          <w:b/>
          <w:bCs/>
          <w:sz w:val="24"/>
          <w:szCs w:val="24"/>
        </w:rPr>
        <w:t xml:space="preserve">projects are eligible for funding? </w:t>
      </w:r>
    </w:p>
    <w:p w14:paraId="2F86B375" w14:textId="77777777" w:rsidR="004B48B5" w:rsidRPr="00E85BD0" w:rsidRDefault="004B48B5" w:rsidP="0056494B">
      <w:pPr>
        <w:pStyle w:val="PlainText"/>
        <w:ind w:left="720"/>
        <w:rPr>
          <w:rFonts w:cs="Calibri"/>
          <w:sz w:val="24"/>
          <w:szCs w:val="24"/>
        </w:rPr>
      </w:pPr>
    </w:p>
    <w:p w14:paraId="71A19515" w14:textId="622468BF" w:rsidR="0056494B" w:rsidRPr="00E85BD0" w:rsidRDefault="00262AB0" w:rsidP="002A2DE2">
      <w:pPr>
        <w:ind w:left="720"/>
        <w:rPr>
          <w:rFonts w:ascii="Calibri" w:eastAsia="Times New Roman" w:hAnsi="Calibri" w:cs="Calibri"/>
          <w:kern w:val="0"/>
          <w:sz w:val="24"/>
          <w:szCs w:val="24"/>
          <w14:ligatures w14:val="none"/>
        </w:rPr>
      </w:pPr>
      <w:r w:rsidRPr="00E85BD0">
        <w:rPr>
          <w:rFonts w:ascii="Calibri" w:eastAsia="Times New Roman" w:hAnsi="Calibri" w:cs="Calibri"/>
          <w:kern w:val="0"/>
          <w:sz w:val="24"/>
          <w:szCs w:val="24"/>
          <w14:ligatures w14:val="none"/>
        </w:rPr>
        <w:t xml:space="preserve">The Memorandum of Understanding (“MOU”) directs the Maine Recovery Council to spend </w:t>
      </w:r>
      <w:r w:rsidR="00B94517" w:rsidRPr="00E85BD0">
        <w:rPr>
          <w:rFonts w:ascii="Calibri" w:eastAsia="Times New Roman" w:hAnsi="Calibri" w:cs="Calibri"/>
          <w:kern w:val="0"/>
          <w:sz w:val="24"/>
          <w:szCs w:val="24"/>
          <w14:ligatures w14:val="none"/>
        </w:rPr>
        <w:t>its</w:t>
      </w:r>
      <w:r w:rsidRPr="00E85BD0">
        <w:rPr>
          <w:rFonts w:ascii="Calibri" w:eastAsia="Times New Roman" w:hAnsi="Calibri" w:cs="Calibri"/>
          <w:kern w:val="0"/>
          <w:sz w:val="24"/>
          <w:szCs w:val="24"/>
          <w14:ligatures w14:val="none"/>
        </w:rPr>
        <w:t xml:space="preserve"> money on the </w:t>
      </w:r>
      <w:r w:rsidR="009327E0" w:rsidRPr="00E85BD0">
        <w:rPr>
          <w:rFonts w:ascii="Calibri" w:eastAsia="Times New Roman" w:hAnsi="Calibri" w:cs="Calibri"/>
          <w:kern w:val="0"/>
          <w:sz w:val="24"/>
          <w:szCs w:val="24"/>
          <w14:ligatures w14:val="none"/>
        </w:rPr>
        <w:t>A</w:t>
      </w:r>
      <w:r w:rsidRPr="00E85BD0">
        <w:rPr>
          <w:rFonts w:ascii="Calibri" w:eastAsia="Times New Roman" w:hAnsi="Calibri" w:cs="Calibri"/>
          <w:kern w:val="0"/>
          <w:sz w:val="24"/>
          <w:szCs w:val="24"/>
          <w14:ligatures w14:val="none"/>
        </w:rPr>
        <w:t xml:space="preserve">pproved </w:t>
      </w:r>
      <w:r w:rsidR="009327E0" w:rsidRPr="00E85BD0">
        <w:rPr>
          <w:rFonts w:ascii="Calibri" w:eastAsia="Times New Roman" w:hAnsi="Calibri" w:cs="Calibri"/>
          <w:kern w:val="0"/>
          <w:sz w:val="24"/>
          <w:szCs w:val="24"/>
          <w14:ligatures w14:val="none"/>
        </w:rPr>
        <w:t>U</w:t>
      </w:r>
      <w:r w:rsidRPr="00E85BD0">
        <w:rPr>
          <w:rFonts w:ascii="Calibri" w:eastAsia="Times New Roman" w:hAnsi="Calibri" w:cs="Calibri"/>
          <w:kern w:val="0"/>
          <w:sz w:val="24"/>
          <w:szCs w:val="24"/>
          <w14:ligatures w14:val="none"/>
        </w:rPr>
        <w:t>ses, which are identified as the opioid abatement activities described in Schedule</w:t>
      </w:r>
      <w:r w:rsidR="00CA6203" w:rsidRPr="00E85BD0">
        <w:rPr>
          <w:rFonts w:ascii="Calibri" w:eastAsia="Times New Roman" w:hAnsi="Calibri" w:cs="Calibri"/>
          <w:kern w:val="0"/>
          <w:sz w:val="24"/>
          <w:szCs w:val="24"/>
          <w14:ligatures w14:val="none"/>
        </w:rPr>
        <w:t>s</w:t>
      </w:r>
      <w:r w:rsidRPr="00E85BD0">
        <w:rPr>
          <w:rFonts w:ascii="Calibri" w:eastAsia="Times New Roman" w:hAnsi="Calibri" w:cs="Calibri"/>
          <w:kern w:val="0"/>
          <w:sz w:val="24"/>
          <w:szCs w:val="24"/>
          <w14:ligatures w14:val="none"/>
        </w:rPr>
        <w:t xml:space="preserve"> A and B to the MOU.  You may find the MOU (along with its Schedules A and B) on the Attorney General’s</w:t>
      </w:r>
      <w:r w:rsidR="00AB523A" w:rsidRPr="00E85BD0">
        <w:rPr>
          <w:rFonts w:ascii="Calibri" w:eastAsia="Times New Roman" w:hAnsi="Calibri" w:cs="Calibri"/>
          <w:kern w:val="0"/>
          <w:sz w:val="24"/>
          <w:szCs w:val="24"/>
          <w14:ligatures w14:val="none"/>
        </w:rPr>
        <w:t xml:space="preserve"> </w:t>
      </w:r>
      <w:r w:rsidRPr="00E85BD0">
        <w:rPr>
          <w:rFonts w:ascii="Calibri" w:eastAsia="Times New Roman" w:hAnsi="Calibri" w:cs="Calibri"/>
          <w:kern w:val="0"/>
          <w:sz w:val="24"/>
          <w:szCs w:val="24"/>
          <w14:ligatures w14:val="none"/>
        </w:rPr>
        <w:t>website: </w:t>
      </w:r>
      <w:hyperlink r:id="rId7" w:history="1">
        <w:r w:rsidR="00AB523A" w:rsidRPr="00E85BD0">
          <w:rPr>
            <w:rStyle w:val="Hyperlink"/>
            <w:rFonts w:ascii="Calibri" w:hAnsi="Calibri" w:cs="Calibri"/>
            <w:sz w:val="24"/>
            <w:szCs w:val="24"/>
          </w:rPr>
          <w:t>https://www.maine.gov/ag/opioids/</w:t>
        </w:r>
      </w:hyperlink>
      <w:r w:rsidRPr="00E85BD0">
        <w:rPr>
          <w:rFonts w:ascii="Calibri" w:eastAsia="Times New Roman" w:hAnsi="Calibri" w:cs="Calibri"/>
          <w:kern w:val="0"/>
          <w:sz w:val="24"/>
          <w:szCs w:val="24"/>
          <w14:ligatures w14:val="none"/>
        </w:rPr>
        <w:t xml:space="preserve">.    </w:t>
      </w:r>
    </w:p>
    <w:p w14:paraId="260E4401" w14:textId="77777777" w:rsidR="00262AB0" w:rsidRPr="00E85BD0" w:rsidRDefault="00262AB0" w:rsidP="00262AB0">
      <w:pPr>
        <w:pStyle w:val="PlainText"/>
        <w:rPr>
          <w:rFonts w:cs="Calibri"/>
          <w:sz w:val="24"/>
          <w:szCs w:val="24"/>
        </w:rPr>
      </w:pPr>
    </w:p>
    <w:p w14:paraId="475574DC" w14:textId="77777777" w:rsidR="0056494B" w:rsidRPr="00E85BD0" w:rsidRDefault="0056494B" w:rsidP="0056494B">
      <w:pPr>
        <w:pStyle w:val="PlainText"/>
        <w:numPr>
          <w:ilvl w:val="0"/>
          <w:numId w:val="4"/>
        </w:numPr>
        <w:rPr>
          <w:rFonts w:cs="Calibri"/>
          <w:b/>
          <w:bCs/>
          <w:sz w:val="24"/>
          <w:szCs w:val="24"/>
        </w:rPr>
      </w:pPr>
      <w:r w:rsidRPr="00E85BD0">
        <w:rPr>
          <w:rFonts w:eastAsia="Times New Roman" w:cs="Calibri"/>
          <w:b/>
          <w:bCs/>
          <w:kern w:val="0"/>
          <w:sz w:val="24"/>
          <w:szCs w:val="24"/>
          <w14:ligatures w14:val="none"/>
        </w:rPr>
        <w:t>How much grant funding is available?</w:t>
      </w:r>
    </w:p>
    <w:p w14:paraId="3470FB02" w14:textId="77777777" w:rsidR="0056494B" w:rsidRPr="00E85BD0" w:rsidRDefault="0056494B" w:rsidP="0056494B">
      <w:pPr>
        <w:pStyle w:val="PlainText"/>
        <w:ind w:left="720"/>
        <w:rPr>
          <w:rFonts w:eastAsia="Times New Roman" w:cs="Calibri"/>
          <w:kern w:val="0"/>
          <w:sz w:val="24"/>
          <w:szCs w:val="24"/>
          <w14:ligatures w14:val="none"/>
        </w:rPr>
      </w:pPr>
    </w:p>
    <w:p w14:paraId="6D5A4275" w14:textId="77777777" w:rsidR="0056494B" w:rsidRPr="00E85BD0" w:rsidRDefault="0056494B" w:rsidP="0056494B">
      <w:pPr>
        <w:pStyle w:val="PlainText"/>
        <w:ind w:left="720"/>
        <w:rPr>
          <w:rFonts w:cs="Calibri"/>
          <w:b/>
          <w:bCs/>
          <w:sz w:val="24"/>
          <w:szCs w:val="24"/>
        </w:rPr>
      </w:pPr>
      <w:r w:rsidRPr="00E85BD0">
        <w:rPr>
          <w:rFonts w:eastAsia="Times New Roman" w:cs="Calibri"/>
          <w:kern w:val="0"/>
          <w:sz w:val="24"/>
          <w:szCs w:val="24"/>
          <w14:ligatures w14:val="none"/>
        </w:rPr>
        <w:t>The Council’s goal is to allocate up to $12M in total funding for this grant application cycle.</w:t>
      </w:r>
    </w:p>
    <w:p w14:paraId="41A554D7" w14:textId="77777777" w:rsidR="00305547" w:rsidRPr="00E85BD0" w:rsidRDefault="00305547" w:rsidP="0056494B">
      <w:pPr>
        <w:pStyle w:val="PlainText"/>
        <w:rPr>
          <w:rFonts w:cs="Calibri"/>
          <w:sz w:val="24"/>
          <w:szCs w:val="24"/>
        </w:rPr>
      </w:pPr>
    </w:p>
    <w:p w14:paraId="310AEE2B" w14:textId="2CF2979C" w:rsidR="00B21C7B" w:rsidRPr="00E85BD0" w:rsidRDefault="00B21C7B" w:rsidP="00B21C7B">
      <w:pPr>
        <w:pStyle w:val="PlainText"/>
        <w:numPr>
          <w:ilvl w:val="0"/>
          <w:numId w:val="4"/>
        </w:numPr>
        <w:rPr>
          <w:rFonts w:cs="Calibri"/>
          <w:b/>
          <w:bCs/>
          <w:sz w:val="24"/>
          <w:szCs w:val="24"/>
        </w:rPr>
      </w:pPr>
      <w:r w:rsidRPr="00E85BD0">
        <w:rPr>
          <w:rFonts w:cs="Calibri"/>
          <w:b/>
          <w:bCs/>
          <w:sz w:val="24"/>
          <w:szCs w:val="24"/>
        </w:rPr>
        <w:t>Can a single organization submit more than one Letter of Intent?</w:t>
      </w:r>
    </w:p>
    <w:p w14:paraId="0012A2DC" w14:textId="77777777" w:rsidR="00B21C7B" w:rsidRPr="00E85BD0" w:rsidRDefault="00B21C7B" w:rsidP="00B21C7B">
      <w:pPr>
        <w:pStyle w:val="PlainText"/>
        <w:ind w:left="720"/>
        <w:rPr>
          <w:rFonts w:cs="Calibri"/>
          <w:b/>
          <w:bCs/>
          <w:sz w:val="24"/>
          <w:szCs w:val="24"/>
        </w:rPr>
      </w:pPr>
    </w:p>
    <w:p w14:paraId="14EF207F" w14:textId="6044C00A" w:rsidR="00B21C7B" w:rsidRPr="00E85BD0" w:rsidRDefault="00B21C7B" w:rsidP="0056494B">
      <w:pPr>
        <w:pStyle w:val="PlainText"/>
        <w:ind w:left="720"/>
        <w:rPr>
          <w:rFonts w:cs="Calibri"/>
          <w:sz w:val="24"/>
          <w:szCs w:val="24"/>
        </w:rPr>
      </w:pPr>
      <w:r w:rsidRPr="00E85BD0">
        <w:rPr>
          <w:rFonts w:cs="Calibri"/>
          <w:sz w:val="24"/>
          <w:szCs w:val="24"/>
        </w:rPr>
        <w:t xml:space="preserve">Yes. An organization can submit a Letter of Intent for each unique project or program </w:t>
      </w:r>
      <w:r w:rsidR="00490E27" w:rsidRPr="00E85BD0">
        <w:rPr>
          <w:rFonts w:cs="Calibri"/>
          <w:sz w:val="24"/>
          <w:szCs w:val="24"/>
        </w:rPr>
        <w:t>for which it is requesting funding</w:t>
      </w:r>
      <w:r w:rsidRPr="00E85BD0">
        <w:rPr>
          <w:rFonts w:cs="Calibri"/>
          <w:sz w:val="24"/>
          <w:szCs w:val="24"/>
        </w:rPr>
        <w:t>.</w:t>
      </w:r>
    </w:p>
    <w:p w14:paraId="64BE39EA" w14:textId="77777777" w:rsidR="00B9536A" w:rsidRPr="00E85BD0" w:rsidRDefault="00B9536A" w:rsidP="0056494B">
      <w:pPr>
        <w:pStyle w:val="PlainText"/>
        <w:rPr>
          <w:rFonts w:eastAsia="Times New Roman" w:cs="Calibri"/>
          <w:b/>
          <w:bCs/>
          <w:kern w:val="0"/>
          <w:sz w:val="24"/>
          <w:szCs w:val="24"/>
          <w14:ligatures w14:val="none"/>
        </w:rPr>
      </w:pPr>
    </w:p>
    <w:p w14:paraId="16CBFC47" w14:textId="0BBE0E18" w:rsidR="00B9536A" w:rsidRPr="00E85BD0" w:rsidRDefault="00B9536A" w:rsidP="00B9536A">
      <w:pPr>
        <w:pStyle w:val="PlainText"/>
        <w:numPr>
          <w:ilvl w:val="0"/>
          <w:numId w:val="4"/>
        </w:numPr>
        <w:rPr>
          <w:rFonts w:cs="Calibri"/>
          <w:sz w:val="24"/>
          <w:szCs w:val="24"/>
        </w:rPr>
      </w:pPr>
      <w:r w:rsidRPr="00E85BD0">
        <w:rPr>
          <w:rFonts w:eastAsia="Times New Roman" w:cs="Calibri"/>
          <w:b/>
          <w:bCs/>
          <w:kern w:val="0"/>
          <w:sz w:val="24"/>
          <w:szCs w:val="24"/>
          <w14:ligatures w14:val="none"/>
        </w:rPr>
        <w:t>Can multiple organizations submit a single Letter of Intent?</w:t>
      </w:r>
    </w:p>
    <w:p w14:paraId="5653FD0A" w14:textId="77777777" w:rsidR="00B9536A" w:rsidRPr="00E85BD0" w:rsidRDefault="00B9536A" w:rsidP="00B9536A">
      <w:pPr>
        <w:pStyle w:val="PlainText"/>
        <w:rPr>
          <w:rFonts w:eastAsia="Times New Roman" w:cs="Calibri"/>
          <w:kern w:val="0"/>
          <w:sz w:val="24"/>
          <w:szCs w:val="24"/>
          <w14:ligatures w14:val="none"/>
        </w:rPr>
      </w:pPr>
    </w:p>
    <w:p w14:paraId="10FE88BE" w14:textId="006D950C" w:rsidR="0056494B" w:rsidRPr="00E85BD0" w:rsidRDefault="00B9536A" w:rsidP="002B614F">
      <w:pPr>
        <w:ind w:left="720"/>
        <w:rPr>
          <w:rFonts w:ascii="Calibri" w:hAnsi="Calibri" w:cs="Calibri"/>
          <w:sz w:val="24"/>
          <w:szCs w:val="24"/>
        </w:rPr>
      </w:pPr>
      <w:r w:rsidRPr="00E85BD0">
        <w:rPr>
          <w:rFonts w:ascii="Calibri" w:hAnsi="Calibri" w:cs="Calibri"/>
          <w:sz w:val="24"/>
          <w:szCs w:val="24"/>
        </w:rPr>
        <w:t xml:space="preserve">Yes, somewhat. Please have one organization submit the Letter of Intent as the parent/primary organization. When completing the LOI, please check “yes” on question 17: “Is your proposal the result of a local or regional planning process?” and upload </w:t>
      </w:r>
      <w:r w:rsidR="00374B41" w:rsidRPr="00E85BD0">
        <w:rPr>
          <w:rFonts w:ascii="Calibri" w:hAnsi="Calibri" w:cs="Calibri"/>
          <w:sz w:val="24"/>
          <w:szCs w:val="24"/>
        </w:rPr>
        <w:t>supporting documen</w:t>
      </w:r>
      <w:r w:rsidR="0015244D" w:rsidRPr="00E85BD0">
        <w:rPr>
          <w:rFonts w:ascii="Calibri" w:hAnsi="Calibri" w:cs="Calibri"/>
          <w:sz w:val="24"/>
          <w:szCs w:val="24"/>
        </w:rPr>
        <w:t>tation that includes a</w:t>
      </w:r>
      <w:r w:rsidRPr="00E85BD0">
        <w:rPr>
          <w:rFonts w:ascii="Calibri" w:hAnsi="Calibri" w:cs="Calibri"/>
          <w:sz w:val="24"/>
          <w:szCs w:val="24"/>
        </w:rPr>
        <w:t xml:space="preserve"> brief </w:t>
      </w:r>
      <w:r w:rsidR="002B614F" w:rsidRPr="00E85BD0">
        <w:rPr>
          <w:rFonts w:ascii="Calibri" w:hAnsi="Calibri" w:cs="Calibri"/>
          <w:sz w:val="24"/>
          <w:szCs w:val="24"/>
        </w:rPr>
        <w:t>overview of the partner organizations and summary</w:t>
      </w:r>
      <w:r w:rsidRPr="00E85BD0">
        <w:rPr>
          <w:rFonts w:ascii="Calibri" w:hAnsi="Calibri" w:cs="Calibri"/>
          <w:sz w:val="24"/>
          <w:szCs w:val="24"/>
        </w:rPr>
        <w:t xml:space="preserve"> of how </w:t>
      </w:r>
      <w:r w:rsidR="00CC6D36" w:rsidRPr="00E85BD0">
        <w:rPr>
          <w:rFonts w:ascii="Calibri" w:hAnsi="Calibri" w:cs="Calibri"/>
          <w:sz w:val="24"/>
          <w:szCs w:val="24"/>
        </w:rPr>
        <w:t xml:space="preserve">the </w:t>
      </w:r>
      <w:r w:rsidRPr="00E85BD0">
        <w:rPr>
          <w:rFonts w:ascii="Calibri" w:hAnsi="Calibri" w:cs="Calibri"/>
          <w:sz w:val="24"/>
          <w:szCs w:val="24"/>
        </w:rPr>
        <w:t xml:space="preserve">organizations will collaborate to achieve the proposed project’s activities and goals. </w:t>
      </w:r>
      <w:r w:rsidR="002B614F" w:rsidRPr="00E85BD0">
        <w:rPr>
          <w:rFonts w:ascii="Calibri" w:hAnsi="Calibri" w:cs="Calibri"/>
          <w:sz w:val="24"/>
          <w:szCs w:val="24"/>
        </w:rPr>
        <w:t xml:space="preserve">Please also feel free to include additional documentation or information about the partner organization that would be helpful for the Council to review as part of the Letter of Intent submission. </w:t>
      </w:r>
    </w:p>
    <w:p w14:paraId="525347D9" w14:textId="77777777" w:rsidR="0056494B" w:rsidRPr="00E85BD0" w:rsidRDefault="0056494B" w:rsidP="002B614F">
      <w:pPr>
        <w:ind w:left="720"/>
        <w:rPr>
          <w:rFonts w:ascii="Calibri" w:hAnsi="Calibri" w:cs="Calibri"/>
          <w:sz w:val="24"/>
          <w:szCs w:val="24"/>
        </w:rPr>
      </w:pPr>
    </w:p>
    <w:p w14:paraId="5FF83B6D" w14:textId="5BAE3EEE" w:rsidR="0056494B" w:rsidRPr="00E85BD0" w:rsidRDefault="00CC6D36" w:rsidP="00E85BD0">
      <w:pPr>
        <w:pStyle w:val="PlainText"/>
        <w:numPr>
          <w:ilvl w:val="0"/>
          <w:numId w:val="4"/>
        </w:numPr>
        <w:rPr>
          <w:rFonts w:eastAsia="Times New Roman" w:cs="Calibri"/>
          <w:b/>
          <w:bCs/>
          <w:kern w:val="0"/>
          <w:sz w:val="24"/>
          <w:szCs w:val="24"/>
          <w14:ligatures w14:val="none"/>
        </w:rPr>
      </w:pPr>
      <w:r w:rsidRPr="00E85BD0">
        <w:rPr>
          <w:rFonts w:eastAsia="Times New Roman" w:cs="Calibri"/>
          <w:b/>
          <w:bCs/>
          <w:kern w:val="0"/>
          <w:sz w:val="24"/>
          <w:szCs w:val="24"/>
          <w14:ligatures w14:val="none"/>
        </w:rPr>
        <w:t xml:space="preserve"> </w:t>
      </w:r>
      <w:r w:rsidR="00E85BD0" w:rsidRPr="00E85BD0">
        <w:rPr>
          <w:rFonts w:eastAsia="Times New Roman" w:cs="Calibri"/>
          <w:b/>
          <w:bCs/>
          <w:kern w:val="0"/>
          <w:sz w:val="24"/>
          <w:szCs w:val="24"/>
          <w14:ligatures w14:val="none"/>
        </w:rPr>
        <w:t>Should</w:t>
      </w:r>
      <w:r w:rsidR="0056494B" w:rsidRPr="00E85BD0">
        <w:rPr>
          <w:rFonts w:eastAsia="Times New Roman" w:cs="Calibri"/>
          <w:b/>
          <w:bCs/>
          <w:kern w:val="0"/>
          <w:sz w:val="24"/>
          <w:szCs w:val="24"/>
          <w14:ligatures w14:val="none"/>
        </w:rPr>
        <w:t xml:space="preserve"> an organization looking to fund the same program at </w:t>
      </w:r>
      <w:r w:rsidR="00BF0F3A" w:rsidRPr="00E85BD0">
        <w:rPr>
          <w:rFonts w:eastAsia="Times New Roman" w:cs="Calibri"/>
          <w:b/>
          <w:bCs/>
          <w:kern w:val="0"/>
          <w:sz w:val="24"/>
          <w:szCs w:val="24"/>
          <w14:ligatures w14:val="none"/>
        </w:rPr>
        <w:t>multiple</w:t>
      </w:r>
      <w:r w:rsidR="0056494B" w:rsidRPr="00E85BD0">
        <w:rPr>
          <w:rFonts w:eastAsia="Times New Roman" w:cs="Calibri"/>
          <w:b/>
          <w:bCs/>
          <w:kern w:val="0"/>
          <w:sz w:val="24"/>
          <w:szCs w:val="24"/>
          <w14:ligatures w14:val="none"/>
        </w:rPr>
        <w:t xml:space="preserve"> different locations submit one or </w:t>
      </w:r>
      <w:r w:rsidR="00BF0F3A" w:rsidRPr="00E85BD0">
        <w:rPr>
          <w:rFonts w:eastAsia="Times New Roman" w:cs="Calibri"/>
          <w:b/>
          <w:bCs/>
          <w:kern w:val="0"/>
          <w:sz w:val="24"/>
          <w:szCs w:val="24"/>
          <w14:ligatures w14:val="none"/>
        </w:rPr>
        <w:t>multiple</w:t>
      </w:r>
      <w:r w:rsidR="0056494B" w:rsidRPr="00E85BD0">
        <w:rPr>
          <w:rFonts w:eastAsia="Times New Roman" w:cs="Calibri"/>
          <w:b/>
          <w:bCs/>
          <w:kern w:val="0"/>
          <w:sz w:val="24"/>
          <w:szCs w:val="24"/>
          <w14:ligatures w14:val="none"/>
        </w:rPr>
        <w:t xml:space="preserve"> LOIs?</w:t>
      </w:r>
    </w:p>
    <w:p w14:paraId="510CBE81" w14:textId="77777777" w:rsidR="0056494B" w:rsidRPr="00E85BD0" w:rsidRDefault="0056494B" w:rsidP="0056494B">
      <w:pPr>
        <w:pStyle w:val="PlainText"/>
        <w:rPr>
          <w:rFonts w:eastAsia="Times New Roman" w:cs="Calibri"/>
          <w:kern w:val="0"/>
          <w:sz w:val="24"/>
          <w:szCs w:val="24"/>
          <w14:ligatures w14:val="none"/>
        </w:rPr>
      </w:pPr>
    </w:p>
    <w:p w14:paraId="7A4BA9EF" w14:textId="36920E48" w:rsidR="0056494B" w:rsidRPr="00E85BD0" w:rsidRDefault="00BF0F3A" w:rsidP="0056494B">
      <w:pPr>
        <w:pStyle w:val="PlainText"/>
        <w:ind w:left="720"/>
        <w:rPr>
          <w:rFonts w:eastAsia="Times New Roman" w:cs="Calibri"/>
          <w:kern w:val="0"/>
          <w:sz w:val="24"/>
          <w:szCs w:val="24"/>
          <w14:ligatures w14:val="none"/>
        </w:rPr>
      </w:pPr>
      <w:r w:rsidRPr="00E85BD0">
        <w:rPr>
          <w:rFonts w:eastAsia="Times New Roman" w:cs="Calibri"/>
          <w:kern w:val="0"/>
          <w:sz w:val="24"/>
          <w:szCs w:val="24"/>
          <w14:ligatures w14:val="none"/>
        </w:rPr>
        <w:t>Multiple</w:t>
      </w:r>
      <w:r w:rsidR="0056494B" w:rsidRPr="00E85BD0">
        <w:rPr>
          <w:rFonts w:eastAsia="Times New Roman" w:cs="Calibri"/>
          <w:kern w:val="0"/>
          <w:sz w:val="24"/>
          <w:szCs w:val="24"/>
          <w14:ligatures w14:val="none"/>
        </w:rPr>
        <w:t>. Please submit a Letter of Intent for each program. As part of the review process, the Council will decide if your organization will be invited to apply for a grant, and if it is appropriate for your programs to apply together.</w:t>
      </w:r>
    </w:p>
    <w:p w14:paraId="156E1158" w14:textId="77777777" w:rsidR="004B48B5" w:rsidRDefault="004B48B5" w:rsidP="0056494B">
      <w:pPr>
        <w:pStyle w:val="PlainText"/>
        <w:ind w:left="720"/>
        <w:rPr>
          <w:rFonts w:asciiTheme="majorHAnsi" w:eastAsia="Times New Roman" w:hAnsiTheme="majorHAnsi" w:cs="Arial"/>
          <w:kern w:val="0"/>
          <w:sz w:val="24"/>
          <w:szCs w:val="24"/>
          <w14:ligatures w14:val="none"/>
        </w:rPr>
      </w:pPr>
    </w:p>
    <w:sectPr w:rsidR="004B48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34E0E" w14:textId="77777777" w:rsidR="007360E4" w:rsidRDefault="007360E4" w:rsidP="00B21C7B">
      <w:r>
        <w:separator/>
      </w:r>
    </w:p>
  </w:endnote>
  <w:endnote w:type="continuationSeparator" w:id="0">
    <w:p w14:paraId="58E7B6AC" w14:textId="77777777" w:rsidR="007360E4" w:rsidRDefault="007360E4" w:rsidP="00B2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730023"/>
      <w:docPartObj>
        <w:docPartGallery w:val="Page Numbers (Bottom of Page)"/>
        <w:docPartUnique/>
      </w:docPartObj>
    </w:sdtPr>
    <w:sdtEndPr/>
    <w:sdtContent>
      <w:sdt>
        <w:sdtPr>
          <w:id w:val="1728636285"/>
          <w:docPartObj>
            <w:docPartGallery w:val="Page Numbers (Top of Page)"/>
            <w:docPartUnique/>
          </w:docPartObj>
        </w:sdtPr>
        <w:sdtEndPr/>
        <w:sdtContent>
          <w:p w14:paraId="5DA9208D" w14:textId="209A38CF" w:rsidR="00195273" w:rsidRDefault="00195273">
            <w:pPr>
              <w:pStyle w:val="Footer"/>
              <w:jc w:val="center"/>
            </w:pPr>
            <w:r w:rsidRPr="00FC725F">
              <w:rPr>
                <w:b/>
                <w:bCs/>
              </w:rPr>
              <w:t xml:space="preserve">Page </w:t>
            </w:r>
            <w:r w:rsidRPr="00195273">
              <w:rPr>
                <w:b/>
                <w:bCs/>
                <w:sz w:val="24"/>
                <w:szCs w:val="24"/>
              </w:rPr>
              <w:fldChar w:fldCharType="begin"/>
            </w:r>
            <w:r w:rsidRPr="00195273">
              <w:rPr>
                <w:b/>
                <w:bCs/>
              </w:rPr>
              <w:instrText xml:space="preserve"> PAGE </w:instrText>
            </w:r>
            <w:r w:rsidRPr="00195273">
              <w:rPr>
                <w:b/>
                <w:bCs/>
                <w:sz w:val="24"/>
                <w:szCs w:val="24"/>
              </w:rPr>
              <w:fldChar w:fldCharType="separate"/>
            </w:r>
            <w:r w:rsidRPr="00195273">
              <w:rPr>
                <w:b/>
                <w:bCs/>
                <w:noProof/>
              </w:rPr>
              <w:t>2</w:t>
            </w:r>
            <w:r w:rsidRPr="00195273">
              <w:rPr>
                <w:b/>
                <w:bCs/>
                <w:sz w:val="24"/>
                <w:szCs w:val="24"/>
              </w:rPr>
              <w:fldChar w:fldCharType="end"/>
            </w:r>
            <w:r w:rsidRPr="00FC725F">
              <w:rPr>
                <w:b/>
                <w:bCs/>
              </w:rPr>
              <w:t xml:space="preserve"> of </w:t>
            </w:r>
            <w:r w:rsidRPr="00195273">
              <w:rPr>
                <w:b/>
                <w:bCs/>
                <w:sz w:val="24"/>
                <w:szCs w:val="24"/>
              </w:rPr>
              <w:fldChar w:fldCharType="begin"/>
            </w:r>
            <w:r w:rsidRPr="00195273">
              <w:rPr>
                <w:b/>
                <w:bCs/>
              </w:rPr>
              <w:instrText xml:space="preserve"> NUMPAGES  </w:instrText>
            </w:r>
            <w:r w:rsidRPr="00195273">
              <w:rPr>
                <w:b/>
                <w:bCs/>
                <w:sz w:val="24"/>
                <w:szCs w:val="24"/>
              </w:rPr>
              <w:fldChar w:fldCharType="separate"/>
            </w:r>
            <w:r w:rsidRPr="00195273">
              <w:rPr>
                <w:b/>
                <w:bCs/>
                <w:noProof/>
              </w:rPr>
              <w:t>2</w:t>
            </w:r>
            <w:r w:rsidRPr="00195273">
              <w:rPr>
                <w:b/>
                <w:bCs/>
                <w:sz w:val="24"/>
                <w:szCs w:val="24"/>
              </w:rPr>
              <w:fldChar w:fldCharType="end"/>
            </w:r>
          </w:p>
        </w:sdtContent>
      </w:sdt>
    </w:sdtContent>
  </w:sdt>
  <w:p w14:paraId="3B791091" w14:textId="77777777" w:rsidR="00195273" w:rsidRDefault="0019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A02D2" w14:textId="77777777" w:rsidR="007360E4" w:rsidRDefault="007360E4" w:rsidP="00B21C7B">
      <w:r>
        <w:separator/>
      </w:r>
    </w:p>
  </w:footnote>
  <w:footnote w:type="continuationSeparator" w:id="0">
    <w:p w14:paraId="12C3ACA7" w14:textId="77777777" w:rsidR="007360E4" w:rsidRDefault="007360E4" w:rsidP="00B2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7F779" w14:textId="2864AB19" w:rsidR="000B467B" w:rsidRPr="003F68E3" w:rsidRDefault="0016586D">
    <w:pPr>
      <w:pStyle w:val="Header"/>
      <w:rPr>
        <w:rFonts w:ascii="Calibri" w:hAnsi="Calibri" w:cs="Calibri"/>
        <w:color w:val="FF0000"/>
      </w:rPr>
    </w:pPr>
    <w:r w:rsidRPr="003F68E3">
      <w:rPr>
        <w:rFonts w:ascii="Calibri" w:hAnsi="Calibri" w:cs="Calibri"/>
        <w:b/>
        <w:bCs/>
      </w:rPr>
      <w:t xml:space="preserve">As of </w:t>
    </w:r>
    <w:r w:rsidR="00A45B4D" w:rsidRPr="003F68E3">
      <w:rPr>
        <w:rFonts w:ascii="Calibri" w:hAnsi="Calibri" w:cs="Calibri"/>
        <w:b/>
        <w:bCs/>
        <w:highlight w:val="yellow"/>
      </w:rPr>
      <w:t>June 11, 2024</w:t>
    </w:r>
    <w:r>
      <w:tab/>
    </w:r>
    <w:r>
      <w:tab/>
    </w:r>
    <w:r w:rsidR="00A720CF" w:rsidRPr="003F68E3">
      <w:rPr>
        <w:rFonts w:ascii="Calibri" w:hAnsi="Calibri" w:cs="Calibri"/>
        <w:color w:val="FF0000"/>
      </w:rPr>
      <w:t>FAQs and answers</w:t>
    </w:r>
    <w:r w:rsidR="00DF628E" w:rsidRPr="003F68E3">
      <w:rPr>
        <w:rFonts w:ascii="Calibri" w:hAnsi="Calibri" w:cs="Calibri"/>
        <w:color w:val="FF0000"/>
      </w:rPr>
      <w:t xml:space="preserve"> </w:t>
    </w:r>
  </w:p>
  <w:p w14:paraId="00957602" w14:textId="0D8EF1C0" w:rsidR="0016586D" w:rsidRPr="003F68E3" w:rsidRDefault="000B467B">
    <w:pPr>
      <w:pStyle w:val="Header"/>
      <w:rPr>
        <w:rFonts w:ascii="Calibri" w:hAnsi="Calibri" w:cs="Calibri"/>
      </w:rPr>
    </w:pPr>
    <w:r w:rsidRPr="003F68E3">
      <w:rPr>
        <w:rFonts w:ascii="Calibri" w:hAnsi="Calibri" w:cs="Calibri"/>
        <w:color w:val="FF0000"/>
      </w:rPr>
      <w:tab/>
    </w:r>
    <w:r w:rsidRPr="003F68E3">
      <w:rPr>
        <w:rFonts w:ascii="Calibri" w:hAnsi="Calibri" w:cs="Calibri"/>
        <w:color w:val="FF0000"/>
      </w:rPr>
      <w:tab/>
    </w:r>
    <w:r w:rsidR="00DF628E" w:rsidRPr="003F68E3">
      <w:rPr>
        <w:rFonts w:ascii="Calibri" w:hAnsi="Calibri" w:cs="Calibri"/>
        <w:color w:val="FF0000"/>
      </w:rPr>
      <w:t xml:space="preserve">may be changed </w:t>
    </w:r>
    <w:r w:rsidR="00A720CF" w:rsidRPr="003F68E3">
      <w:rPr>
        <w:rFonts w:ascii="Calibri" w:hAnsi="Calibri" w:cs="Calibri"/>
        <w:color w:val="FF0000"/>
      </w:rPr>
      <w:t>at any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10F06"/>
    <w:multiLevelType w:val="hybridMultilevel"/>
    <w:tmpl w:val="ADF2A4F2"/>
    <w:lvl w:ilvl="0" w:tplc="AF0E41F4">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A2A7B"/>
    <w:multiLevelType w:val="hybridMultilevel"/>
    <w:tmpl w:val="B3F2F660"/>
    <w:lvl w:ilvl="0" w:tplc="49825B1E">
      <w:start w:val="1"/>
      <w:numFmt w:val="decimal"/>
      <w:lvlText w:val="%1."/>
      <w:lvlJc w:val="left"/>
      <w:pPr>
        <w:ind w:left="81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00FD"/>
    <w:multiLevelType w:val="hybridMultilevel"/>
    <w:tmpl w:val="243ECE88"/>
    <w:lvl w:ilvl="0" w:tplc="E4F2A5C0">
      <w:start w:val="1"/>
      <w:numFmt w:val="bullet"/>
      <w:lvlText w:val="•"/>
      <w:lvlJc w:val="left"/>
      <w:pPr>
        <w:tabs>
          <w:tab w:val="num" w:pos="720"/>
        </w:tabs>
        <w:ind w:left="720" w:hanging="360"/>
      </w:pPr>
      <w:rPr>
        <w:rFonts w:ascii="Arial" w:hAnsi="Arial" w:hint="default"/>
      </w:rPr>
    </w:lvl>
    <w:lvl w:ilvl="1" w:tplc="2B001B24" w:tentative="1">
      <w:start w:val="1"/>
      <w:numFmt w:val="bullet"/>
      <w:lvlText w:val="•"/>
      <w:lvlJc w:val="left"/>
      <w:pPr>
        <w:tabs>
          <w:tab w:val="num" w:pos="1440"/>
        </w:tabs>
        <w:ind w:left="1440" w:hanging="360"/>
      </w:pPr>
      <w:rPr>
        <w:rFonts w:ascii="Arial" w:hAnsi="Arial" w:hint="default"/>
      </w:rPr>
    </w:lvl>
    <w:lvl w:ilvl="2" w:tplc="7CF07430" w:tentative="1">
      <w:start w:val="1"/>
      <w:numFmt w:val="bullet"/>
      <w:lvlText w:val="•"/>
      <w:lvlJc w:val="left"/>
      <w:pPr>
        <w:tabs>
          <w:tab w:val="num" w:pos="2160"/>
        </w:tabs>
        <w:ind w:left="2160" w:hanging="360"/>
      </w:pPr>
      <w:rPr>
        <w:rFonts w:ascii="Arial" w:hAnsi="Arial" w:hint="default"/>
      </w:rPr>
    </w:lvl>
    <w:lvl w:ilvl="3" w:tplc="F8B4CE00" w:tentative="1">
      <w:start w:val="1"/>
      <w:numFmt w:val="bullet"/>
      <w:lvlText w:val="•"/>
      <w:lvlJc w:val="left"/>
      <w:pPr>
        <w:tabs>
          <w:tab w:val="num" w:pos="2880"/>
        </w:tabs>
        <w:ind w:left="2880" w:hanging="360"/>
      </w:pPr>
      <w:rPr>
        <w:rFonts w:ascii="Arial" w:hAnsi="Arial" w:hint="default"/>
      </w:rPr>
    </w:lvl>
    <w:lvl w:ilvl="4" w:tplc="6C56844E" w:tentative="1">
      <w:start w:val="1"/>
      <w:numFmt w:val="bullet"/>
      <w:lvlText w:val="•"/>
      <w:lvlJc w:val="left"/>
      <w:pPr>
        <w:tabs>
          <w:tab w:val="num" w:pos="3600"/>
        </w:tabs>
        <w:ind w:left="3600" w:hanging="360"/>
      </w:pPr>
      <w:rPr>
        <w:rFonts w:ascii="Arial" w:hAnsi="Arial" w:hint="default"/>
      </w:rPr>
    </w:lvl>
    <w:lvl w:ilvl="5" w:tplc="3A08AB4C" w:tentative="1">
      <w:start w:val="1"/>
      <w:numFmt w:val="bullet"/>
      <w:lvlText w:val="•"/>
      <w:lvlJc w:val="left"/>
      <w:pPr>
        <w:tabs>
          <w:tab w:val="num" w:pos="4320"/>
        </w:tabs>
        <w:ind w:left="4320" w:hanging="360"/>
      </w:pPr>
      <w:rPr>
        <w:rFonts w:ascii="Arial" w:hAnsi="Arial" w:hint="default"/>
      </w:rPr>
    </w:lvl>
    <w:lvl w:ilvl="6" w:tplc="2B9EAAD8" w:tentative="1">
      <w:start w:val="1"/>
      <w:numFmt w:val="bullet"/>
      <w:lvlText w:val="•"/>
      <w:lvlJc w:val="left"/>
      <w:pPr>
        <w:tabs>
          <w:tab w:val="num" w:pos="5040"/>
        </w:tabs>
        <w:ind w:left="5040" w:hanging="360"/>
      </w:pPr>
      <w:rPr>
        <w:rFonts w:ascii="Arial" w:hAnsi="Arial" w:hint="default"/>
      </w:rPr>
    </w:lvl>
    <w:lvl w:ilvl="7" w:tplc="91585642" w:tentative="1">
      <w:start w:val="1"/>
      <w:numFmt w:val="bullet"/>
      <w:lvlText w:val="•"/>
      <w:lvlJc w:val="left"/>
      <w:pPr>
        <w:tabs>
          <w:tab w:val="num" w:pos="5760"/>
        </w:tabs>
        <w:ind w:left="5760" w:hanging="360"/>
      </w:pPr>
      <w:rPr>
        <w:rFonts w:ascii="Arial" w:hAnsi="Arial" w:hint="default"/>
      </w:rPr>
    </w:lvl>
    <w:lvl w:ilvl="8" w:tplc="B3428A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6B1BEB"/>
    <w:multiLevelType w:val="hybridMultilevel"/>
    <w:tmpl w:val="9572AF80"/>
    <w:lvl w:ilvl="0" w:tplc="2CF417D4">
      <w:start w:val="10"/>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72173"/>
    <w:multiLevelType w:val="hybridMultilevel"/>
    <w:tmpl w:val="D544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55C12"/>
    <w:multiLevelType w:val="multilevel"/>
    <w:tmpl w:val="EAD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A2FC3"/>
    <w:multiLevelType w:val="hybridMultilevel"/>
    <w:tmpl w:val="FCF295E4"/>
    <w:lvl w:ilvl="0" w:tplc="B2FAD65A">
      <w:start w:val="4"/>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392266996">
    <w:abstractNumId w:val="5"/>
  </w:num>
  <w:num w:numId="2" w16cid:durableId="1742409450">
    <w:abstractNumId w:val="2"/>
  </w:num>
  <w:num w:numId="3" w16cid:durableId="123231430">
    <w:abstractNumId w:val="4"/>
  </w:num>
  <w:num w:numId="4" w16cid:durableId="139616807">
    <w:abstractNumId w:val="1"/>
  </w:num>
  <w:num w:numId="5" w16cid:durableId="1478107029">
    <w:abstractNumId w:val="0"/>
  </w:num>
  <w:num w:numId="6" w16cid:durableId="1046024718">
    <w:abstractNumId w:val="6"/>
  </w:num>
  <w:num w:numId="7" w16cid:durableId="1599172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19"/>
    <w:rsid w:val="00016B14"/>
    <w:rsid w:val="00062802"/>
    <w:rsid w:val="000911E9"/>
    <w:rsid w:val="000B467B"/>
    <w:rsid w:val="000C46E1"/>
    <w:rsid w:val="001248D7"/>
    <w:rsid w:val="00135D31"/>
    <w:rsid w:val="00147077"/>
    <w:rsid w:val="0015244D"/>
    <w:rsid w:val="00156813"/>
    <w:rsid w:val="0016586D"/>
    <w:rsid w:val="001828C2"/>
    <w:rsid w:val="00195273"/>
    <w:rsid w:val="00225F51"/>
    <w:rsid w:val="00256689"/>
    <w:rsid w:val="00260F48"/>
    <w:rsid w:val="00262AB0"/>
    <w:rsid w:val="00266E66"/>
    <w:rsid w:val="002A2DE2"/>
    <w:rsid w:val="002B614F"/>
    <w:rsid w:val="002D714B"/>
    <w:rsid w:val="00305547"/>
    <w:rsid w:val="00314FA7"/>
    <w:rsid w:val="00327AD4"/>
    <w:rsid w:val="00334319"/>
    <w:rsid w:val="00374B41"/>
    <w:rsid w:val="00380EE1"/>
    <w:rsid w:val="003F68E3"/>
    <w:rsid w:val="004123C7"/>
    <w:rsid w:val="00456854"/>
    <w:rsid w:val="004813B3"/>
    <w:rsid w:val="00490E27"/>
    <w:rsid w:val="004A75A9"/>
    <w:rsid w:val="004B1F0F"/>
    <w:rsid w:val="004B314D"/>
    <w:rsid w:val="004B48B5"/>
    <w:rsid w:val="004F4987"/>
    <w:rsid w:val="00523964"/>
    <w:rsid w:val="005549E7"/>
    <w:rsid w:val="0056494B"/>
    <w:rsid w:val="00581616"/>
    <w:rsid w:val="005976BC"/>
    <w:rsid w:val="00620C1E"/>
    <w:rsid w:val="00643308"/>
    <w:rsid w:val="006C029A"/>
    <w:rsid w:val="006C20F7"/>
    <w:rsid w:val="006D7A2D"/>
    <w:rsid w:val="006F463E"/>
    <w:rsid w:val="00701B41"/>
    <w:rsid w:val="007205B7"/>
    <w:rsid w:val="00720B19"/>
    <w:rsid w:val="007360E4"/>
    <w:rsid w:val="00761EBF"/>
    <w:rsid w:val="007F530B"/>
    <w:rsid w:val="00814020"/>
    <w:rsid w:val="00830619"/>
    <w:rsid w:val="00843DAF"/>
    <w:rsid w:val="008939BE"/>
    <w:rsid w:val="008B798C"/>
    <w:rsid w:val="008C410D"/>
    <w:rsid w:val="008C709E"/>
    <w:rsid w:val="008D29C6"/>
    <w:rsid w:val="008F5618"/>
    <w:rsid w:val="008F7454"/>
    <w:rsid w:val="008F7C67"/>
    <w:rsid w:val="009327E0"/>
    <w:rsid w:val="00975D5B"/>
    <w:rsid w:val="00982A2C"/>
    <w:rsid w:val="009C693F"/>
    <w:rsid w:val="00A20C60"/>
    <w:rsid w:val="00A33692"/>
    <w:rsid w:val="00A4222F"/>
    <w:rsid w:val="00A45B4D"/>
    <w:rsid w:val="00A7104A"/>
    <w:rsid w:val="00A720CF"/>
    <w:rsid w:val="00A84A56"/>
    <w:rsid w:val="00AA5197"/>
    <w:rsid w:val="00AB523A"/>
    <w:rsid w:val="00AE2FCE"/>
    <w:rsid w:val="00AE6AF1"/>
    <w:rsid w:val="00AF1F36"/>
    <w:rsid w:val="00B06A3A"/>
    <w:rsid w:val="00B21C7B"/>
    <w:rsid w:val="00B779BA"/>
    <w:rsid w:val="00B94517"/>
    <w:rsid w:val="00B9536A"/>
    <w:rsid w:val="00BB5CC2"/>
    <w:rsid w:val="00BE59FF"/>
    <w:rsid w:val="00BF0F3A"/>
    <w:rsid w:val="00C15D7D"/>
    <w:rsid w:val="00C606FF"/>
    <w:rsid w:val="00C75220"/>
    <w:rsid w:val="00C92495"/>
    <w:rsid w:val="00CA6203"/>
    <w:rsid w:val="00CC6D36"/>
    <w:rsid w:val="00D50B41"/>
    <w:rsid w:val="00D94483"/>
    <w:rsid w:val="00DD438E"/>
    <w:rsid w:val="00DE1F63"/>
    <w:rsid w:val="00DE3931"/>
    <w:rsid w:val="00DF628E"/>
    <w:rsid w:val="00E2047E"/>
    <w:rsid w:val="00E262F8"/>
    <w:rsid w:val="00E64254"/>
    <w:rsid w:val="00E85BD0"/>
    <w:rsid w:val="00E9493C"/>
    <w:rsid w:val="00EB00E7"/>
    <w:rsid w:val="00ED6E59"/>
    <w:rsid w:val="00F104B5"/>
    <w:rsid w:val="00F25A81"/>
    <w:rsid w:val="00FC725F"/>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3B61"/>
  <w15:chartTrackingRefBased/>
  <w15:docId w15:val="{CB4626A6-9836-49B4-A097-58B8A46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6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06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06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06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06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061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061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061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061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06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06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06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06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06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06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06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0619"/>
    <w:rPr>
      <w:rFonts w:eastAsiaTheme="majorEastAsia" w:cstheme="majorBidi"/>
      <w:color w:val="272727" w:themeColor="text1" w:themeTint="D8"/>
    </w:rPr>
  </w:style>
  <w:style w:type="paragraph" w:styleId="Title">
    <w:name w:val="Title"/>
    <w:basedOn w:val="Normal"/>
    <w:next w:val="Normal"/>
    <w:link w:val="TitleChar"/>
    <w:uiPriority w:val="10"/>
    <w:qFormat/>
    <w:rsid w:val="0083061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6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61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06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061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30619"/>
    <w:rPr>
      <w:i/>
      <w:iCs/>
      <w:color w:val="404040" w:themeColor="text1" w:themeTint="BF"/>
    </w:rPr>
  </w:style>
  <w:style w:type="paragraph" w:styleId="ListParagraph">
    <w:name w:val="List Paragraph"/>
    <w:basedOn w:val="Normal"/>
    <w:uiPriority w:val="34"/>
    <w:qFormat/>
    <w:rsid w:val="00830619"/>
    <w:pPr>
      <w:ind w:left="720"/>
      <w:contextualSpacing/>
    </w:pPr>
  </w:style>
  <w:style w:type="character" w:styleId="IntenseEmphasis">
    <w:name w:val="Intense Emphasis"/>
    <w:basedOn w:val="DefaultParagraphFont"/>
    <w:uiPriority w:val="21"/>
    <w:qFormat/>
    <w:rsid w:val="00830619"/>
    <w:rPr>
      <w:i/>
      <w:iCs/>
      <w:color w:val="0F4761" w:themeColor="accent1" w:themeShade="BF"/>
    </w:rPr>
  </w:style>
  <w:style w:type="paragraph" w:styleId="IntenseQuote">
    <w:name w:val="Intense Quote"/>
    <w:basedOn w:val="Normal"/>
    <w:next w:val="Normal"/>
    <w:link w:val="IntenseQuoteChar"/>
    <w:uiPriority w:val="30"/>
    <w:qFormat/>
    <w:rsid w:val="008306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0619"/>
    <w:rPr>
      <w:i/>
      <w:iCs/>
      <w:color w:val="0F4761" w:themeColor="accent1" w:themeShade="BF"/>
    </w:rPr>
  </w:style>
  <w:style w:type="character" w:styleId="IntenseReference">
    <w:name w:val="Intense Reference"/>
    <w:basedOn w:val="DefaultParagraphFont"/>
    <w:uiPriority w:val="32"/>
    <w:qFormat/>
    <w:rsid w:val="00830619"/>
    <w:rPr>
      <w:b/>
      <w:bCs/>
      <w:smallCaps/>
      <w:color w:val="0F4761" w:themeColor="accent1" w:themeShade="BF"/>
      <w:spacing w:val="5"/>
    </w:rPr>
  </w:style>
  <w:style w:type="paragraph" w:styleId="PlainText">
    <w:name w:val="Plain Text"/>
    <w:basedOn w:val="Normal"/>
    <w:link w:val="PlainTextChar"/>
    <w:uiPriority w:val="99"/>
    <w:unhideWhenUsed/>
    <w:rsid w:val="00830619"/>
    <w:rPr>
      <w:rFonts w:ascii="Calibri" w:hAnsi="Calibri"/>
      <w:szCs w:val="21"/>
    </w:rPr>
  </w:style>
  <w:style w:type="character" w:customStyle="1" w:styleId="PlainTextChar">
    <w:name w:val="Plain Text Char"/>
    <w:basedOn w:val="DefaultParagraphFont"/>
    <w:link w:val="PlainText"/>
    <w:uiPriority w:val="99"/>
    <w:rsid w:val="00830619"/>
    <w:rPr>
      <w:rFonts w:ascii="Calibri" w:hAnsi="Calibri"/>
      <w:szCs w:val="21"/>
    </w:rPr>
  </w:style>
  <w:style w:type="character" w:styleId="Strong">
    <w:name w:val="Strong"/>
    <w:basedOn w:val="DefaultParagraphFont"/>
    <w:uiPriority w:val="22"/>
    <w:qFormat/>
    <w:rsid w:val="00830619"/>
    <w:rPr>
      <w:b/>
      <w:bCs/>
    </w:rPr>
  </w:style>
  <w:style w:type="paragraph" w:styleId="Header">
    <w:name w:val="header"/>
    <w:basedOn w:val="Normal"/>
    <w:link w:val="HeaderChar"/>
    <w:uiPriority w:val="99"/>
    <w:unhideWhenUsed/>
    <w:rsid w:val="00B21C7B"/>
    <w:pPr>
      <w:tabs>
        <w:tab w:val="center" w:pos="4680"/>
        <w:tab w:val="right" w:pos="9360"/>
      </w:tabs>
    </w:pPr>
  </w:style>
  <w:style w:type="character" w:customStyle="1" w:styleId="HeaderChar">
    <w:name w:val="Header Char"/>
    <w:basedOn w:val="DefaultParagraphFont"/>
    <w:link w:val="Header"/>
    <w:uiPriority w:val="99"/>
    <w:rsid w:val="00B21C7B"/>
  </w:style>
  <w:style w:type="paragraph" w:styleId="Footer">
    <w:name w:val="footer"/>
    <w:basedOn w:val="Normal"/>
    <w:link w:val="FooterChar"/>
    <w:uiPriority w:val="99"/>
    <w:unhideWhenUsed/>
    <w:rsid w:val="00B21C7B"/>
    <w:pPr>
      <w:tabs>
        <w:tab w:val="center" w:pos="4680"/>
        <w:tab w:val="right" w:pos="9360"/>
      </w:tabs>
    </w:pPr>
  </w:style>
  <w:style w:type="character" w:customStyle="1" w:styleId="FooterChar">
    <w:name w:val="Footer Char"/>
    <w:basedOn w:val="DefaultParagraphFont"/>
    <w:link w:val="Footer"/>
    <w:uiPriority w:val="99"/>
    <w:rsid w:val="00B21C7B"/>
  </w:style>
  <w:style w:type="paragraph" w:styleId="Revision">
    <w:name w:val="Revision"/>
    <w:hidden/>
    <w:uiPriority w:val="99"/>
    <w:semiHidden/>
    <w:rsid w:val="00E9493C"/>
  </w:style>
  <w:style w:type="character" w:styleId="CommentReference">
    <w:name w:val="annotation reference"/>
    <w:basedOn w:val="DefaultParagraphFont"/>
    <w:uiPriority w:val="99"/>
    <w:semiHidden/>
    <w:unhideWhenUsed/>
    <w:rsid w:val="00B779BA"/>
    <w:rPr>
      <w:sz w:val="16"/>
      <w:szCs w:val="16"/>
    </w:rPr>
  </w:style>
  <w:style w:type="paragraph" w:styleId="CommentText">
    <w:name w:val="annotation text"/>
    <w:basedOn w:val="Normal"/>
    <w:link w:val="CommentTextChar"/>
    <w:uiPriority w:val="99"/>
    <w:unhideWhenUsed/>
    <w:rsid w:val="00B779BA"/>
    <w:rPr>
      <w:sz w:val="20"/>
      <w:szCs w:val="20"/>
    </w:rPr>
  </w:style>
  <w:style w:type="character" w:customStyle="1" w:styleId="CommentTextChar">
    <w:name w:val="Comment Text Char"/>
    <w:basedOn w:val="DefaultParagraphFont"/>
    <w:link w:val="CommentText"/>
    <w:uiPriority w:val="99"/>
    <w:rsid w:val="00B779BA"/>
    <w:rPr>
      <w:sz w:val="20"/>
      <w:szCs w:val="20"/>
    </w:rPr>
  </w:style>
  <w:style w:type="paragraph" w:styleId="CommentSubject">
    <w:name w:val="annotation subject"/>
    <w:basedOn w:val="CommentText"/>
    <w:next w:val="CommentText"/>
    <w:link w:val="CommentSubjectChar"/>
    <w:uiPriority w:val="99"/>
    <w:semiHidden/>
    <w:unhideWhenUsed/>
    <w:rsid w:val="00B779BA"/>
    <w:rPr>
      <w:b/>
      <w:bCs/>
    </w:rPr>
  </w:style>
  <w:style w:type="character" w:customStyle="1" w:styleId="CommentSubjectChar">
    <w:name w:val="Comment Subject Char"/>
    <w:basedOn w:val="CommentTextChar"/>
    <w:link w:val="CommentSubject"/>
    <w:uiPriority w:val="99"/>
    <w:semiHidden/>
    <w:rsid w:val="00B779BA"/>
    <w:rPr>
      <w:b/>
      <w:bCs/>
      <w:sz w:val="20"/>
      <w:szCs w:val="20"/>
    </w:rPr>
  </w:style>
  <w:style w:type="character" w:customStyle="1" w:styleId="ui-provider">
    <w:name w:val="ui-provider"/>
    <w:basedOn w:val="DefaultParagraphFont"/>
    <w:rsid w:val="00262AB0"/>
  </w:style>
  <w:style w:type="character" w:styleId="Hyperlink">
    <w:name w:val="Hyperlink"/>
    <w:basedOn w:val="DefaultParagraphFont"/>
    <w:uiPriority w:val="99"/>
    <w:unhideWhenUsed/>
    <w:rsid w:val="00262AB0"/>
    <w:rPr>
      <w:color w:val="0000FF"/>
      <w:u w:val="single"/>
    </w:rPr>
  </w:style>
  <w:style w:type="character" w:styleId="UnresolvedMention">
    <w:name w:val="Unresolved Mention"/>
    <w:basedOn w:val="DefaultParagraphFont"/>
    <w:uiPriority w:val="99"/>
    <w:semiHidden/>
    <w:unhideWhenUsed/>
    <w:rsid w:val="00AB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434696">
      <w:bodyDiv w:val="1"/>
      <w:marLeft w:val="0"/>
      <w:marRight w:val="0"/>
      <w:marTop w:val="0"/>
      <w:marBottom w:val="0"/>
      <w:divBdr>
        <w:top w:val="none" w:sz="0" w:space="0" w:color="auto"/>
        <w:left w:val="none" w:sz="0" w:space="0" w:color="auto"/>
        <w:bottom w:val="none" w:sz="0" w:space="0" w:color="auto"/>
        <w:right w:val="none" w:sz="0" w:space="0" w:color="auto"/>
      </w:divBdr>
    </w:div>
    <w:div w:id="710808622">
      <w:bodyDiv w:val="1"/>
      <w:marLeft w:val="0"/>
      <w:marRight w:val="0"/>
      <w:marTop w:val="0"/>
      <w:marBottom w:val="0"/>
      <w:divBdr>
        <w:top w:val="none" w:sz="0" w:space="0" w:color="auto"/>
        <w:left w:val="none" w:sz="0" w:space="0" w:color="auto"/>
        <w:bottom w:val="none" w:sz="0" w:space="0" w:color="auto"/>
        <w:right w:val="none" w:sz="0" w:space="0" w:color="auto"/>
      </w:divBdr>
    </w:div>
    <w:div w:id="794561633">
      <w:bodyDiv w:val="1"/>
      <w:marLeft w:val="0"/>
      <w:marRight w:val="0"/>
      <w:marTop w:val="0"/>
      <w:marBottom w:val="0"/>
      <w:divBdr>
        <w:top w:val="none" w:sz="0" w:space="0" w:color="auto"/>
        <w:left w:val="none" w:sz="0" w:space="0" w:color="auto"/>
        <w:bottom w:val="none" w:sz="0" w:space="0" w:color="auto"/>
        <w:right w:val="none" w:sz="0" w:space="0" w:color="auto"/>
      </w:divBdr>
    </w:div>
    <w:div w:id="810824923">
      <w:bodyDiv w:val="1"/>
      <w:marLeft w:val="0"/>
      <w:marRight w:val="0"/>
      <w:marTop w:val="0"/>
      <w:marBottom w:val="0"/>
      <w:divBdr>
        <w:top w:val="none" w:sz="0" w:space="0" w:color="auto"/>
        <w:left w:val="none" w:sz="0" w:space="0" w:color="auto"/>
        <w:bottom w:val="none" w:sz="0" w:space="0" w:color="auto"/>
        <w:right w:val="none" w:sz="0" w:space="0" w:color="auto"/>
      </w:divBdr>
      <w:divsChild>
        <w:div w:id="900287398">
          <w:marLeft w:val="360"/>
          <w:marRight w:val="0"/>
          <w:marTop w:val="200"/>
          <w:marBottom w:val="0"/>
          <w:divBdr>
            <w:top w:val="none" w:sz="0" w:space="0" w:color="auto"/>
            <w:left w:val="none" w:sz="0" w:space="0" w:color="auto"/>
            <w:bottom w:val="none" w:sz="0" w:space="0" w:color="auto"/>
            <w:right w:val="none" w:sz="0" w:space="0" w:color="auto"/>
          </w:divBdr>
        </w:div>
      </w:divsChild>
    </w:div>
    <w:div w:id="9871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ag/opio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Taranko, Haley</dc:creator>
  <cp:keywords/>
  <dc:description/>
  <cp:lastModifiedBy>Capen, Ella S</cp:lastModifiedBy>
  <cp:revision>39</cp:revision>
  <dcterms:created xsi:type="dcterms:W3CDTF">2024-06-11T15:09:00Z</dcterms:created>
  <dcterms:modified xsi:type="dcterms:W3CDTF">2024-06-11T16:14:00Z</dcterms:modified>
</cp:coreProperties>
</file>